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0E" w:rsidRPr="00217F0E" w:rsidRDefault="00217F0E" w:rsidP="00217F0E">
      <w:pPr>
        <w:rPr>
          <w:lang w:val="en-US"/>
        </w:rPr>
      </w:pPr>
      <w:r w:rsidRPr="00217F0E">
        <w:rPr>
          <w:lang w:val="en-US"/>
        </w:rPr>
        <w:t xml:space="preserve">MARKET </w:t>
      </w:r>
      <w:r w:rsidR="00824A55">
        <w:rPr>
          <w:lang w:val="en-US"/>
        </w:rPr>
        <w:t xml:space="preserve">and LIQUIDITY </w:t>
      </w:r>
      <w:r w:rsidRPr="00217F0E">
        <w:rPr>
          <w:lang w:val="en-US"/>
        </w:rPr>
        <w:t xml:space="preserve">RISK </w:t>
      </w:r>
      <w:r w:rsidR="004C5409">
        <w:rPr>
          <w:lang w:val="en-US"/>
        </w:rPr>
        <w:t xml:space="preserve">  Collegio Carlo Alberto 2018/2019</w:t>
      </w:r>
    </w:p>
    <w:p w:rsidR="00B350CA" w:rsidRDefault="00B350CA" w:rsidP="00217F0E">
      <w:pPr>
        <w:rPr>
          <w:lang w:val="en-US"/>
        </w:rPr>
      </w:pPr>
    </w:p>
    <w:p w:rsidR="00217F0E" w:rsidRDefault="00217F0E" w:rsidP="00217F0E">
      <w:pPr>
        <w:rPr>
          <w:sz w:val="20"/>
          <w:lang w:val="en-US"/>
        </w:rPr>
      </w:pPr>
      <w:r w:rsidRPr="00217F0E">
        <w:rPr>
          <w:lang w:val="en-US"/>
        </w:rPr>
        <w:t xml:space="preserve"> </w:t>
      </w:r>
      <w:r w:rsidR="00385590">
        <w:rPr>
          <w:sz w:val="20"/>
          <w:lang w:val="en-US"/>
        </w:rPr>
        <w:t>PURPOSE OF THE COURSE</w:t>
      </w:r>
    </w:p>
    <w:p w:rsidR="00385590" w:rsidRPr="00217F0E" w:rsidRDefault="00385590" w:rsidP="00385590">
      <w:pPr>
        <w:rPr>
          <w:lang w:val="en-US"/>
        </w:rPr>
      </w:pPr>
      <w:r w:rsidRPr="00385590">
        <w:rPr>
          <w:lang w:val="en-US"/>
        </w:rPr>
        <w:t>The aim of the course is to provide a broad introduction to the theory and practice of risk management</w:t>
      </w:r>
      <w:r w:rsidR="00866639">
        <w:rPr>
          <w:lang w:val="en-US"/>
        </w:rPr>
        <w:t xml:space="preserve"> for </w:t>
      </w:r>
      <w:r w:rsidR="00F87147">
        <w:rPr>
          <w:lang w:val="en-US"/>
        </w:rPr>
        <w:t>Asset M</w:t>
      </w:r>
      <w:r w:rsidR="00866639">
        <w:rPr>
          <w:lang w:val="en-US"/>
        </w:rPr>
        <w:t>anagement</w:t>
      </w:r>
      <w:r w:rsidR="00F87147">
        <w:rPr>
          <w:lang w:val="en-US"/>
        </w:rPr>
        <w:t xml:space="preserve"> companies</w:t>
      </w:r>
      <w:r w:rsidRPr="00385590">
        <w:rPr>
          <w:lang w:val="en-US"/>
        </w:rPr>
        <w:t xml:space="preserve">. In the first part of the course </w:t>
      </w:r>
      <w:r w:rsidR="00824A55">
        <w:rPr>
          <w:lang w:val="en-US"/>
        </w:rPr>
        <w:t xml:space="preserve">the different approaches to modeling scenarios and </w:t>
      </w:r>
      <w:r w:rsidRPr="00385590">
        <w:rPr>
          <w:lang w:val="en-US"/>
        </w:rPr>
        <w:t>basic principles of risk management will be examined f</w:t>
      </w:r>
      <w:r w:rsidR="00866639">
        <w:rPr>
          <w:lang w:val="en-US"/>
        </w:rPr>
        <w:t>rom a theoretical point of view. I</w:t>
      </w:r>
      <w:r w:rsidRPr="00385590">
        <w:rPr>
          <w:lang w:val="en-US"/>
        </w:rPr>
        <w:t xml:space="preserve">n the second part </w:t>
      </w:r>
      <w:r w:rsidR="00824A55">
        <w:rPr>
          <w:lang w:val="en-US"/>
        </w:rPr>
        <w:t xml:space="preserve">a global review of </w:t>
      </w:r>
      <w:r w:rsidR="00866639">
        <w:rPr>
          <w:lang w:val="en-US"/>
        </w:rPr>
        <w:t xml:space="preserve">European legislation on risk control will be discussed. </w:t>
      </w:r>
      <w:r w:rsidR="00F87147">
        <w:rPr>
          <w:lang w:val="en-US"/>
        </w:rPr>
        <w:t>T</w:t>
      </w:r>
      <w:r w:rsidR="00866639">
        <w:rPr>
          <w:lang w:val="en-US"/>
        </w:rPr>
        <w:t xml:space="preserve">he third part </w:t>
      </w:r>
      <w:r w:rsidR="00F87147">
        <w:rPr>
          <w:lang w:val="en-US"/>
        </w:rPr>
        <w:t>will be devoted to analyze how to define risk policies for portfolio management</w:t>
      </w:r>
      <w:r w:rsidRPr="00385590">
        <w:rPr>
          <w:lang w:val="en-US"/>
        </w:rPr>
        <w:t xml:space="preserve">, with several </w:t>
      </w:r>
      <w:r w:rsidR="00F87147">
        <w:rPr>
          <w:lang w:val="en-US"/>
        </w:rPr>
        <w:t>example of financial application of risk management techniques</w:t>
      </w:r>
      <w:r w:rsidRPr="00385590">
        <w:rPr>
          <w:lang w:val="en-US"/>
        </w:rPr>
        <w:t>.</w:t>
      </w:r>
      <w:r>
        <w:rPr>
          <w:lang w:val="en-US"/>
        </w:rPr>
        <w:t xml:space="preserve"> </w:t>
      </w:r>
    </w:p>
    <w:p w:rsidR="00217F0E" w:rsidRPr="00217F0E" w:rsidRDefault="00217F0E" w:rsidP="00217F0E">
      <w:pPr>
        <w:rPr>
          <w:lang w:val="en-US"/>
        </w:rPr>
      </w:pPr>
      <w:r w:rsidRPr="00217F0E">
        <w:rPr>
          <w:lang w:val="en-US"/>
        </w:rPr>
        <w:t xml:space="preserve"> </w:t>
      </w:r>
    </w:p>
    <w:p w:rsidR="00217F0E" w:rsidRPr="00217F0E" w:rsidRDefault="00217F0E" w:rsidP="00217F0E">
      <w:pPr>
        <w:rPr>
          <w:lang w:val="en-US"/>
        </w:rPr>
      </w:pPr>
      <w:r w:rsidRPr="00217F0E">
        <w:rPr>
          <w:lang w:val="en-US"/>
        </w:rPr>
        <w:t xml:space="preserve">TOPICS OF THE COURSE </w:t>
      </w:r>
    </w:p>
    <w:p w:rsidR="00217F0E" w:rsidRPr="00217F0E" w:rsidRDefault="00217F0E" w:rsidP="00217F0E">
      <w:pPr>
        <w:rPr>
          <w:lang w:val="en-US"/>
        </w:rPr>
      </w:pPr>
      <w:r w:rsidRPr="00217F0E">
        <w:rPr>
          <w:lang w:val="en-US"/>
        </w:rPr>
        <w:t xml:space="preserve">• </w:t>
      </w:r>
      <w:r w:rsidR="005B3CE7">
        <w:rPr>
          <w:lang w:val="en-US"/>
        </w:rPr>
        <w:t>The basic</w:t>
      </w:r>
      <w:r w:rsidRPr="00217F0E">
        <w:rPr>
          <w:lang w:val="en-US"/>
        </w:rPr>
        <w:t xml:space="preserve"> of risk management: "mark to market" principle, time horizon risk factors; </w:t>
      </w:r>
    </w:p>
    <w:p w:rsidR="00217F0E" w:rsidRPr="00217F0E" w:rsidRDefault="00CE2F98" w:rsidP="00217F0E">
      <w:pPr>
        <w:rPr>
          <w:lang w:val="en-US"/>
        </w:rPr>
      </w:pPr>
      <w:r>
        <w:rPr>
          <w:lang w:val="en-US"/>
        </w:rPr>
        <w:t>• Future scenarios</w:t>
      </w:r>
      <w:bookmarkStart w:id="0" w:name="_GoBack"/>
      <w:bookmarkEnd w:id="0"/>
      <w:r w:rsidR="00217F0E" w:rsidRPr="00217F0E">
        <w:rPr>
          <w:lang w:val="en-US"/>
        </w:rPr>
        <w:t xml:space="preserve">: probability density functions, scenario generation (parametric methods, </w:t>
      </w:r>
    </w:p>
    <w:p w:rsidR="00217F0E" w:rsidRPr="00217F0E" w:rsidRDefault="005B3CE7" w:rsidP="00217F0E">
      <w:pPr>
        <w:rPr>
          <w:lang w:val="en-US"/>
        </w:rPr>
      </w:pPr>
      <w:r>
        <w:rPr>
          <w:lang w:val="en-US"/>
        </w:rPr>
        <w:t>H</w:t>
      </w:r>
      <w:r w:rsidR="00217F0E" w:rsidRPr="00217F0E">
        <w:rPr>
          <w:lang w:val="en-US"/>
        </w:rPr>
        <w:t xml:space="preserve">istorical and Monte Carlo simulation, hybrid methods, e.g. bootstrapping techniques); </w:t>
      </w:r>
    </w:p>
    <w:p w:rsidR="00217F0E" w:rsidRPr="00217F0E" w:rsidRDefault="00217F0E" w:rsidP="00217F0E">
      <w:pPr>
        <w:rPr>
          <w:lang w:val="en-US"/>
        </w:rPr>
      </w:pPr>
      <w:r w:rsidRPr="00217F0E">
        <w:rPr>
          <w:lang w:val="en-US"/>
        </w:rPr>
        <w:t xml:space="preserve">• Risk measures: standard deviation (volatility) &amp; tracking error, quantiles (VaR), lower partial </w:t>
      </w:r>
    </w:p>
    <w:p w:rsidR="00217F0E" w:rsidRPr="00217F0E" w:rsidRDefault="00217F0E" w:rsidP="00217F0E">
      <w:pPr>
        <w:rPr>
          <w:lang w:val="en-US"/>
        </w:rPr>
      </w:pPr>
      <w:r w:rsidRPr="00217F0E">
        <w:rPr>
          <w:lang w:val="en-US"/>
        </w:rPr>
        <w:t>moment</w:t>
      </w:r>
      <w:r w:rsidR="005B3CE7">
        <w:rPr>
          <w:lang w:val="en-US"/>
        </w:rPr>
        <w:t>s and downside risk, worst case</w:t>
      </w:r>
      <w:r w:rsidRPr="00217F0E">
        <w:rPr>
          <w:lang w:val="en-US"/>
        </w:rPr>
        <w:t xml:space="preserve">, sensitivities. </w:t>
      </w:r>
    </w:p>
    <w:p w:rsidR="00217F0E" w:rsidRDefault="00217F0E" w:rsidP="00217F0E">
      <w:pPr>
        <w:rPr>
          <w:lang w:val="en-US"/>
        </w:rPr>
      </w:pPr>
      <w:r w:rsidRPr="00217F0E">
        <w:rPr>
          <w:lang w:val="en-US"/>
        </w:rPr>
        <w:t xml:space="preserve">• Stress testing &amp; Back testing. </w:t>
      </w:r>
    </w:p>
    <w:p w:rsidR="005B3CE7" w:rsidRPr="00217F0E" w:rsidRDefault="005B3CE7" w:rsidP="00217F0E">
      <w:pPr>
        <w:rPr>
          <w:lang w:val="en-US"/>
        </w:rPr>
      </w:pPr>
      <w:r w:rsidRPr="00217F0E">
        <w:rPr>
          <w:lang w:val="en-US"/>
        </w:rPr>
        <w:t xml:space="preserve">• </w:t>
      </w:r>
      <w:r>
        <w:rPr>
          <w:lang w:val="en-US"/>
        </w:rPr>
        <w:t>Global review of European legislation on risk control.</w:t>
      </w:r>
    </w:p>
    <w:p w:rsidR="00217F0E" w:rsidRPr="00217F0E" w:rsidRDefault="00217F0E" w:rsidP="00217F0E">
      <w:pPr>
        <w:rPr>
          <w:lang w:val="en-US"/>
        </w:rPr>
      </w:pPr>
      <w:r w:rsidRPr="00217F0E">
        <w:rPr>
          <w:lang w:val="en-US"/>
        </w:rPr>
        <w:t xml:space="preserve">• Defining and setting the appropriate risk policy. </w:t>
      </w:r>
    </w:p>
    <w:p w:rsidR="00217F0E" w:rsidRPr="00217F0E" w:rsidRDefault="00217F0E" w:rsidP="00217F0E">
      <w:pPr>
        <w:rPr>
          <w:lang w:val="en-US"/>
        </w:rPr>
      </w:pPr>
      <w:r w:rsidRPr="00217F0E">
        <w:rPr>
          <w:lang w:val="en-US"/>
        </w:rPr>
        <w:t xml:space="preserve">• Risk policies for active portfolios </w:t>
      </w:r>
    </w:p>
    <w:p w:rsidR="00217F0E" w:rsidRPr="00217F0E" w:rsidRDefault="00217F0E" w:rsidP="00217F0E">
      <w:pPr>
        <w:rPr>
          <w:lang w:val="en-US"/>
        </w:rPr>
      </w:pPr>
      <w:r w:rsidRPr="00217F0E">
        <w:rPr>
          <w:lang w:val="en-US"/>
        </w:rPr>
        <w:t xml:space="preserve">• Study of financial portfolios using a specific software: </w:t>
      </w:r>
      <w:r w:rsidR="00410F15">
        <w:rPr>
          <w:lang w:val="en-US"/>
        </w:rPr>
        <w:t>Summa</w:t>
      </w:r>
      <w:r w:rsidR="00410F15" w:rsidRPr="00217F0E">
        <w:rPr>
          <w:lang w:val="en-US"/>
        </w:rPr>
        <w:t xml:space="preserve">Risk </w:t>
      </w:r>
      <w:r w:rsidR="00410F15">
        <w:rPr>
          <w:lang w:val="en-US"/>
        </w:rPr>
        <w:t>Financial Platform</w:t>
      </w:r>
    </w:p>
    <w:p w:rsidR="00217F0E" w:rsidRPr="00217F0E" w:rsidRDefault="00217F0E" w:rsidP="00217F0E">
      <w:pPr>
        <w:rPr>
          <w:lang w:val="en-US"/>
        </w:rPr>
      </w:pPr>
      <w:r w:rsidRPr="00217F0E">
        <w:rPr>
          <w:lang w:val="en-US"/>
        </w:rPr>
        <w:t xml:space="preserve">The seminar will be carried out using the software </w:t>
      </w:r>
      <w:r w:rsidR="00410F15">
        <w:rPr>
          <w:lang w:val="en-US"/>
        </w:rPr>
        <w:t>Summa</w:t>
      </w:r>
      <w:r w:rsidR="00410F15" w:rsidRPr="00217F0E">
        <w:rPr>
          <w:lang w:val="en-US"/>
        </w:rPr>
        <w:t xml:space="preserve">Risk </w:t>
      </w:r>
      <w:r w:rsidR="00410F15">
        <w:rPr>
          <w:lang w:val="en-US"/>
        </w:rPr>
        <w:t>Financial Platform</w:t>
      </w:r>
    </w:p>
    <w:p w:rsidR="00217F0E" w:rsidRPr="00217F0E" w:rsidRDefault="00217F0E" w:rsidP="00217F0E">
      <w:pPr>
        <w:rPr>
          <w:lang w:val="en-US"/>
        </w:rPr>
      </w:pPr>
    </w:p>
    <w:p w:rsidR="00217F0E" w:rsidRPr="00410F15" w:rsidRDefault="00217F0E" w:rsidP="00217F0E">
      <w:pPr>
        <w:rPr>
          <w:lang w:val="en-US"/>
        </w:rPr>
      </w:pPr>
      <w:r w:rsidRPr="00410F15">
        <w:rPr>
          <w:lang w:val="en-US"/>
        </w:rPr>
        <w:t xml:space="preserve">READING LIST: </w:t>
      </w:r>
    </w:p>
    <w:p w:rsidR="008C1239" w:rsidRPr="00410F15" w:rsidRDefault="00217F0E" w:rsidP="00217F0E">
      <w:pPr>
        <w:rPr>
          <w:lang w:val="en-US"/>
        </w:rPr>
      </w:pPr>
      <w:r w:rsidRPr="00410F15">
        <w:rPr>
          <w:lang w:val="en-US"/>
        </w:rPr>
        <w:t>Lecture Notes</w:t>
      </w:r>
    </w:p>
    <w:p w:rsidR="00217F0E" w:rsidRDefault="00217F0E" w:rsidP="00217F0E">
      <w:pPr>
        <w:rPr>
          <w:lang w:val="en-US"/>
        </w:rPr>
      </w:pPr>
      <w:r>
        <w:rPr>
          <w:lang w:val="en-US"/>
        </w:rPr>
        <w:t xml:space="preserve">JPMorgan “RiskMetrics – Technical Document” </w:t>
      </w:r>
      <w:r w:rsidR="00385590">
        <w:rPr>
          <w:lang w:val="en-US"/>
        </w:rPr>
        <w:t>-</w:t>
      </w:r>
      <w:r>
        <w:rPr>
          <w:lang w:val="en-US"/>
        </w:rPr>
        <w:t xml:space="preserve"> 1996</w:t>
      </w:r>
    </w:p>
    <w:p w:rsidR="00217F0E" w:rsidRDefault="00217F0E" w:rsidP="00217F0E">
      <w:pPr>
        <w:rPr>
          <w:lang w:val="en-US"/>
        </w:rPr>
      </w:pPr>
      <w:r>
        <w:rPr>
          <w:lang w:val="en-US"/>
        </w:rPr>
        <w:t xml:space="preserve">MSCI Barra “BarraOne Analitics Guide” </w:t>
      </w:r>
      <w:r w:rsidR="00385590">
        <w:rPr>
          <w:lang w:val="en-US"/>
        </w:rPr>
        <w:t xml:space="preserve">- </w:t>
      </w:r>
      <w:r>
        <w:rPr>
          <w:lang w:val="en-US"/>
        </w:rPr>
        <w:t>2011</w:t>
      </w:r>
    </w:p>
    <w:p w:rsidR="000E6AA3" w:rsidRDefault="000E6AA3" w:rsidP="000E6A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E6AA3">
        <w:rPr>
          <w:lang w:val="en-US"/>
        </w:rPr>
        <w:t>“</w:t>
      </w:r>
      <w:r>
        <w:rPr>
          <w:lang w:val="en-US"/>
        </w:rPr>
        <w:t xml:space="preserve">StatPro </w:t>
      </w:r>
      <w:r w:rsidRPr="000E6AA3">
        <w:rPr>
          <w:lang w:val="en-US"/>
        </w:rPr>
        <w:t>Historical-simulation</w:t>
      </w:r>
      <w:r>
        <w:rPr>
          <w:lang w:val="en-US"/>
        </w:rPr>
        <w:t xml:space="preserve"> </w:t>
      </w:r>
      <w:r w:rsidRPr="000E6AA3">
        <w:rPr>
          <w:lang w:val="en-US"/>
        </w:rPr>
        <w:t>Method”</w:t>
      </w:r>
      <w:r>
        <w:rPr>
          <w:lang w:val="en-US"/>
        </w:rPr>
        <w:t xml:space="preserve"> </w:t>
      </w:r>
      <w:r w:rsidRPr="000E6AA3">
        <w:rPr>
          <w:lang w:val="en-US"/>
        </w:rPr>
        <w:t>Dario Cintioli</w:t>
      </w:r>
      <w:r>
        <w:rPr>
          <w:lang w:val="en-US"/>
        </w:rPr>
        <w:t>-</w:t>
      </w:r>
      <w:r w:rsidRPr="000E6AA3">
        <w:rPr>
          <w:lang w:val="en-US"/>
        </w:rPr>
        <w:t>Marco Marchioro</w:t>
      </w:r>
      <w:r>
        <w:rPr>
          <w:lang w:val="en-US"/>
        </w:rPr>
        <w:t xml:space="preserve"> - Yearbook 2005</w:t>
      </w:r>
    </w:p>
    <w:p w:rsidR="00385590" w:rsidRDefault="00385590" w:rsidP="000E6AA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E6AA3" w:rsidRDefault="00385590" w:rsidP="000E6AA3">
      <w:pPr>
        <w:rPr>
          <w:lang w:val="en-US"/>
        </w:rPr>
      </w:pPr>
      <w:r>
        <w:rPr>
          <w:lang w:val="en-US"/>
        </w:rPr>
        <w:t xml:space="preserve"> </w:t>
      </w:r>
      <w:r w:rsidR="000E6AA3">
        <w:rPr>
          <w:lang w:val="en-US"/>
        </w:rPr>
        <w:t>“</w:t>
      </w:r>
      <w:r w:rsidR="000E6AA3" w:rsidRPr="000E6AA3">
        <w:rPr>
          <w:lang w:val="en-US"/>
        </w:rPr>
        <w:t>VaR without correlations</w:t>
      </w:r>
      <w:r w:rsidR="000E6AA3">
        <w:rPr>
          <w:lang w:val="en-US"/>
        </w:rPr>
        <w:t xml:space="preserve"> </w:t>
      </w:r>
      <w:r w:rsidR="000E6AA3" w:rsidRPr="000E6AA3">
        <w:rPr>
          <w:lang w:val="en-US"/>
        </w:rPr>
        <w:t>for portfolio of derivative securities</w:t>
      </w:r>
      <w:r w:rsidR="000E6AA3">
        <w:rPr>
          <w:lang w:val="en-US"/>
        </w:rPr>
        <w:t>” Barone-Adesi-</w:t>
      </w:r>
      <w:r w:rsidR="000E6AA3" w:rsidRPr="000E6AA3">
        <w:rPr>
          <w:lang w:val="en-US"/>
        </w:rPr>
        <w:t>Giannopoulos</w:t>
      </w:r>
      <w:r w:rsidR="000E6AA3">
        <w:rPr>
          <w:lang w:val="en-US"/>
        </w:rPr>
        <w:t>-</w:t>
      </w:r>
      <w:r w:rsidR="000E6AA3" w:rsidRPr="000E6AA3">
        <w:rPr>
          <w:lang w:val="en-US"/>
        </w:rPr>
        <w:t>Vosper</w:t>
      </w:r>
      <w:r w:rsidR="000E6AA3">
        <w:rPr>
          <w:lang w:val="en-US"/>
        </w:rPr>
        <w:t xml:space="preserve"> </w:t>
      </w:r>
      <w:r>
        <w:rPr>
          <w:lang w:val="en-US"/>
        </w:rPr>
        <w:t xml:space="preserve">- </w:t>
      </w:r>
      <w:r w:rsidR="000E6AA3">
        <w:rPr>
          <w:lang w:val="en-US"/>
        </w:rPr>
        <w:t>1999</w:t>
      </w:r>
    </w:p>
    <w:p w:rsidR="000E6AA3" w:rsidRDefault="000E6AA3" w:rsidP="000E6AA3">
      <w:pPr>
        <w:rPr>
          <w:lang w:val="en-US"/>
        </w:rPr>
      </w:pPr>
      <w:r>
        <w:rPr>
          <w:lang w:val="en-US"/>
        </w:rPr>
        <w:t>“</w:t>
      </w:r>
      <w:r w:rsidRPr="000E6AA3">
        <w:rPr>
          <w:lang w:val="en-US"/>
        </w:rPr>
        <w:t>The Hidden Dangers of Historical Simulation</w:t>
      </w:r>
      <w:r>
        <w:rPr>
          <w:lang w:val="en-US"/>
        </w:rPr>
        <w:t>”</w:t>
      </w:r>
      <w:r w:rsidRPr="000E6AA3">
        <w:rPr>
          <w:lang w:val="en-US"/>
        </w:rPr>
        <w:t xml:space="preserve"> Pritsker</w:t>
      </w:r>
      <w:r>
        <w:rPr>
          <w:lang w:val="en-US"/>
        </w:rPr>
        <w:t xml:space="preserve"> </w:t>
      </w:r>
      <w:r w:rsidR="00385590">
        <w:rPr>
          <w:lang w:val="en-US"/>
        </w:rPr>
        <w:t>-</w:t>
      </w:r>
      <w:r>
        <w:rPr>
          <w:lang w:val="en-US"/>
        </w:rPr>
        <w:t xml:space="preserve"> 2001</w:t>
      </w:r>
    </w:p>
    <w:p w:rsidR="00410F15" w:rsidRDefault="00410F15" w:rsidP="00410F15">
      <w:pPr>
        <w:rPr>
          <w:lang w:val="en-US"/>
        </w:rPr>
      </w:pPr>
      <w:r>
        <w:rPr>
          <w:lang w:val="en-US"/>
        </w:rPr>
        <w:lastRenderedPageBreak/>
        <w:t>“</w:t>
      </w:r>
      <w:r w:rsidRPr="00410F15">
        <w:rPr>
          <w:lang w:val="en-US"/>
        </w:rPr>
        <w:t>Moving Average Models for Volatility and</w:t>
      </w:r>
      <w:r>
        <w:rPr>
          <w:lang w:val="en-US"/>
        </w:rPr>
        <w:t xml:space="preserve"> </w:t>
      </w:r>
      <w:r w:rsidRPr="00410F15">
        <w:rPr>
          <w:lang w:val="en-US"/>
        </w:rPr>
        <w:t>Correlation, and Covariance Matrices</w:t>
      </w:r>
      <w:r>
        <w:rPr>
          <w:lang w:val="en-US"/>
        </w:rPr>
        <w:t xml:space="preserve">” </w:t>
      </w:r>
      <w:r w:rsidRPr="00410F15">
        <w:rPr>
          <w:lang w:val="en-US"/>
        </w:rPr>
        <w:t>C</w:t>
      </w:r>
      <w:r>
        <w:rPr>
          <w:lang w:val="en-US"/>
        </w:rPr>
        <w:t xml:space="preserve">arol </w:t>
      </w:r>
      <w:r w:rsidRPr="00410F15">
        <w:rPr>
          <w:lang w:val="en-US"/>
        </w:rPr>
        <w:t>A</w:t>
      </w:r>
      <w:r>
        <w:rPr>
          <w:lang w:val="en-US"/>
        </w:rPr>
        <w:t>lexander - 2007</w:t>
      </w:r>
    </w:p>
    <w:p w:rsidR="004C2488" w:rsidRDefault="004C2488" w:rsidP="004C24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“</w:t>
      </w:r>
      <w:r w:rsidRPr="004C2488">
        <w:rPr>
          <w:lang w:val="en-US"/>
        </w:rPr>
        <w:t>I</w:t>
      </w:r>
      <w:r>
        <w:rPr>
          <w:lang w:val="en-US"/>
        </w:rPr>
        <w:t xml:space="preserve">ntegrated Risk Management with a </w:t>
      </w:r>
      <w:r w:rsidRPr="004C2488">
        <w:rPr>
          <w:lang w:val="en-US"/>
        </w:rPr>
        <w:t>F</w:t>
      </w:r>
      <w:r>
        <w:rPr>
          <w:lang w:val="en-US"/>
        </w:rPr>
        <w:t xml:space="preserve">iltered </w:t>
      </w:r>
      <w:r w:rsidRPr="004C2488">
        <w:rPr>
          <w:lang w:val="en-US"/>
        </w:rPr>
        <w:t>B</w:t>
      </w:r>
      <w:r>
        <w:rPr>
          <w:lang w:val="en-US"/>
        </w:rPr>
        <w:t xml:space="preserve">ootstrap </w:t>
      </w:r>
      <w:r w:rsidRPr="004C2488">
        <w:rPr>
          <w:lang w:val="en-US"/>
        </w:rPr>
        <w:t>A</w:t>
      </w:r>
      <w:r>
        <w:rPr>
          <w:lang w:val="en-US"/>
        </w:rPr>
        <w:t>pproach” Marsala-Pallotta-Zenti - Economic Notes 2002</w:t>
      </w:r>
    </w:p>
    <w:p w:rsidR="00385590" w:rsidRDefault="00385590" w:rsidP="004C248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85590" w:rsidRDefault="00385590" w:rsidP="0038559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“</w:t>
      </w:r>
      <w:r w:rsidRPr="00385590">
        <w:rPr>
          <w:lang w:val="en-US"/>
        </w:rPr>
        <w:t>Risk Management e Istituzioni finanziarie – LUISS University Press /Risk Management and Financial Institutions Wiley  Finance</w:t>
      </w:r>
      <w:r>
        <w:rPr>
          <w:lang w:val="en-US"/>
        </w:rPr>
        <w:t xml:space="preserve"> -</w:t>
      </w:r>
      <w:r w:rsidRPr="00385590">
        <w:rPr>
          <w:lang w:val="en-US"/>
        </w:rPr>
        <w:t xml:space="preserve"> John Hull</w:t>
      </w:r>
      <w:r>
        <w:rPr>
          <w:lang w:val="en-US"/>
        </w:rPr>
        <w:t>”</w:t>
      </w:r>
    </w:p>
    <w:p w:rsidR="00385590" w:rsidRPr="00385590" w:rsidRDefault="00385590" w:rsidP="0038559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E6AA3" w:rsidRDefault="000E6AA3" w:rsidP="000E6A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“</w:t>
      </w:r>
      <w:r w:rsidRPr="000E6AA3">
        <w:rPr>
          <w:lang w:val="en-US"/>
        </w:rPr>
        <w:t>Risk policies for active</w:t>
      </w:r>
      <w:r>
        <w:rPr>
          <w:lang w:val="en-US"/>
        </w:rPr>
        <w:t xml:space="preserve"> </w:t>
      </w:r>
      <w:r w:rsidRPr="000E6AA3">
        <w:rPr>
          <w:lang w:val="en-US"/>
        </w:rPr>
        <w:t>asset managers</w:t>
      </w:r>
      <w:r>
        <w:rPr>
          <w:lang w:val="en-US"/>
        </w:rPr>
        <w:t>” Brandolini-Pallotta-Zenti - Journal</w:t>
      </w:r>
      <w:r w:rsidR="004B17FB">
        <w:rPr>
          <w:lang w:val="en-US"/>
        </w:rPr>
        <w:t xml:space="preserve"> of A</w:t>
      </w:r>
      <w:r>
        <w:rPr>
          <w:lang w:val="en-US"/>
        </w:rPr>
        <w:t>sset Management</w:t>
      </w:r>
      <w:r w:rsidR="00385590">
        <w:rPr>
          <w:lang w:val="en-US"/>
        </w:rPr>
        <w:t xml:space="preserve"> -</w:t>
      </w:r>
      <w:r>
        <w:rPr>
          <w:lang w:val="en-US"/>
        </w:rPr>
        <w:t xml:space="preserve"> 2003</w:t>
      </w:r>
    </w:p>
    <w:p w:rsidR="00385590" w:rsidRDefault="00385590" w:rsidP="000E6AA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85590" w:rsidRDefault="00385590" w:rsidP="0038559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“</w:t>
      </w:r>
      <w:r w:rsidRPr="00385590">
        <w:rPr>
          <w:lang w:val="en-US"/>
        </w:rPr>
        <w:t>Backtesting Value-at-Risk Models</w:t>
      </w:r>
      <w:r>
        <w:rPr>
          <w:lang w:val="en-US"/>
        </w:rPr>
        <w:t xml:space="preserve">” </w:t>
      </w:r>
      <w:r w:rsidRPr="00385590">
        <w:rPr>
          <w:lang w:val="en-US"/>
        </w:rPr>
        <w:t>Olli Nieppola</w:t>
      </w:r>
      <w:r>
        <w:rPr>
          <w:lang w:val="en-US"/>
        </w:rPr>
        <w:t xml:space="preserve"> - </w:t>
      </w:r>
      <w:r w:rsidRPr="00385590">
        <w:rPr>
          <w:lang w:val="en-US"/>
        </w:rPr>
        <w:t>2009</w:t>
      </w:r>
    </w:p>
    <w:p w:rsidR="000E6AA3" w:rsidRDefault="000E6AA3" w:rsidP="000E6AA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17F0E" w:rsidRDefault="00217F0E" w:rsidP="004B17F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17F0E">
        <w:rPr>
          <w:lang w:val="en-US"/>
        </w:rPr>
        <w:t>“Backtesting value</w:t>
      </w:r>
      <w:r w:rsidR="004B17FB">
        <w:rPr>
          <w:lang w:val="en-US"/>
        </w:rPr>
        <w:t>-at-risk: a comparison between Filtered B</w:t>
      </w:r>
      <w:r w:rsidRPr="00217F0E">
        <w:rPr>
          <w:lang w:val="en-US"/>
        </w:rPr>
        <w:t xml:space="preserve">ootstrap and </w:t>
      </w:r>
      <w:r w:rsidR="004B17FB">
        <w:rPr>
          <w:lang w:val="en-US"/>
        </w:rPr>
        <w:t>H</w:t>
      </w:r>
      <w:r w:rsidRPr="00217F0E">
        <w:rPr>
          <w:lang w:val="en-US"/>
        </w:rPr>
        <w:t>istorical</w:t>
      </w:r>
      <w:r w:rsidR="004B17FB">
        <w:rPr>
          <w:lang w:val="en-US"/>
        </w:rPr>
        <w:t xml:space="preserve"> </w:t>
      </w:r>
      <w:r w:rsidRPr="00217F0E">
        <w:rPr>
          <w:lang w:val="en-US"/>
        </w:rPr>
        <w:t>Simulation</w:t>
      </w:r>
      <w:r>
        <w:rPr>
          <w:lang w:val="en-US"/>
        </w:rPr>
        <w:t>” Brandolini-Colucci  - Journal of Risk Model Validation - Winter 2012/2013</w:t>
      </w:r>
    </w:p>
    <w:sectPr w:rsidR="00217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0E"/>
    <w:rsid w:val="000E6AA3"/>
    <w:rsid w:val="00217F0E"/>
    <w:rsid w:val="00385590"/>
    <w:rsid w:val="00410F15"/>
    <w:rsid w:val="004B17FB"/>
    <w:rsid w:val="004C2488"/>
    <w:rsid w:val="004C5409"/>
    <w:rsid w:val="005B3CE7"/>
    <w:rsid w:val="00824A55"/>
    <w:rsid w:val="00830182"/>
    <w:rsid w:val="00866639"/>
    <w:rsid w:val="0095786B"/>
    <w:rsid w:val="00B350CA"/>
    <w:rsid w:val="00CE2F98"/>
    <w:rsid w:val="00F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BRANDOLINI DARIO - Risk Management</dc:creator>
  <cp:lastModifiedBy>BRANDOLINI DARIO - Risk Management</cp:lastModifiedBy>
  <cp:revision>5</cp:revision>
  <dcterms:created xsi:type="dcterms:W3CDTF">2018-03-27T07:54:00Z</dcterms:created>
  <dcterms:modified xsi:type="dcterms:W3CDTF">2018-03-27T08:05:00Z</dcterms:modified>
</cp:coreProperties>
</file>